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8C" w:rsidRPr="00AE69B9" w:rsidRDefault="00C3568C" w:rsidP="00C3568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t xml:space="preserve">            </w:t>
      </w:r>
      <w:r w:rsidRPr="00546E4A">
        <w:rPr>
          <w:rFonts w:ascii="Comic Sans MS" w:hAnsi="Comic Sans MS"/>
          <w:b/>
          <w:noProof/>
          <w:sz w:val="20"/>
          <w:szCs w:val="20"/>
          <w:lang w:eastAsia="hr-HR"/>
        </w:rPr>
        <w:drawing>
          <wp:inline distT="0" distB="0" distL="0" distR="0" wp14:anchorId="1563A2A2" wp14:editId="2A62E018">
            <wp:extent cx="752475" cy="952500"/>
            <wp:effectExtent l="0" t="0" r="9525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C3568C" w:rsidRPr="00AA11CD" w:rsidRDefault="00C3568C" w:rsidP="00C3568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:rsidR="00C3568C" w:rsidRPr="00AA11CD" w:rsidRDefault="00C3568C" w:rsidP="00C3568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>BJELOVARSKO-BILOGORSKA</w:t>
      </w:r>
    </w:p>
    <w:p w:rsidR="00C3568C" w:rsidRPr="00AA11CD" w:rsidRDefault="00C3568C" w:rsidP="00C3568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C3568C" w:rsidRDefault="00C3568C" w:rsidP="00C3568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OPĆINA</w:t>
      </w:r>
      <w:r>
        <w:rPr>
          <w:rFonts w:ascii="Times New Roman" w:hAnsi="Times New Roman"/>
          <w:b/>
          <w:sz w:val="24"/>
          <w:szCs w:val="24"/>
        </w:rPr>
        <w:t xml:space="preserve"> BEREK</w:t>
      </w:r>
    </w:p>
    <w:p w:rsidR="00C3568C" w:rsidRPr="00AA11CD" w:rsidRDefault="00C3568C" w:rsidP="00C3568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OPĆINSKO VIJEĆE</w:t>
      </w:r>
    </w:p>
    <w:p w:rsidR="00C3568C" w:rsidRDefault="00C3568C" w:rsidP="00C3568C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</w:p>
    <w:p w:rsidR="00C3568C" w:rsidRPr="0035558D" w:rsidRDefault="00C3568C" w:rsidP="00C35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KLASA:4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0-0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-01/</w:t>
      </w:r>
    </w:p>
    <w:p w:rsidR="00C3568C" w:rsidRPr="0035558D" w:rsidRDefault="00C3568C" w:rsidP="00C35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URBROJ: 21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5558D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35558D">
        <w:rPr>
          <w:rFonts w:ascii="Times New Roman" w:hAnsi="Times New Roman" w:cs="Times New Roman"/>
          <w:b/>
          <w:sz w:val="24"/>
          <w:szCs w:val="24"/>
        </w:rPr>
        <w:t>-01-2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5558D">
        <w:rPr>
          <w:rFonts w:ascii="Times New Roman" w:hAnsi="Times New Roman" w:cs="Times New Roman"/>
          <w:b/>
          <w:sz w:val="24"/>
          <w:szCs w:val="24"/>
        </w:rPr>
        <w:t>-1</w:t>
      </w:r>
    </w:p>
    <w:p w:rsidR="00C3568C" w:rsidRPr="0035558D" w:rsidRDefault="00C3568C" w:rsidP="00C35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Bereku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,________</w:t>
      </w:r>
      <w:r w:rsidRPr="003555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68C" w:rsidRDefault="00C3568C" w:rsidP="00C3568C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Na temelju članka 20. i članka 42. Zakona o lokalnim porezima (»Narodne novine« broj 115/16, 101/17, 114/22 i 114/23) i članka 30. Statuta Općine Berek (»Službeni glas Općine Berek« broj 01/21) Općinsko vijeće Općine Berek na sjednici održanoj </w:t>
      </w:r>
      <w:r w:rsidR="00A74C61">
        <w:rPr>
          <w:color w:val="231F20"/>
        </w:rPr>
        <w:t>____________</w:t>
      </w:r>
      <w:r>
        <w:rPr>
          <w:color w:val="231F20"/>
        </w:rPr>
        <w:t>. donosi</w:t>
      </w:r>
    </w:p>
    <w:p w:rsidR="00883E47" w:rsidRDefault="00883E47" w:rsidP="00883E47">
      <w:pPr>
        <w:pStyle w:val="box478809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:rsidR="00883E47" w:rsidRDefault="00883E47" w:rsidP="00883E47">
      <w:pPr>
        <w:pStyle w:val="box478809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 xml:space="preserve">O OPĆINSKIM POREZIMA OPĆINE </w:t>
      </w:r>
      <w:r w:rsidR="00A74C61">
        <w:rPr>
          <w:b/>
          <w:bCs/>
          <w:color w:val="231F20"/>
          <w:sz w:val="29"/>
          <w:szCs w:val="29"/>
        </w:rPr>
        <w:t>BEREK</w:t>
      </w:r>
    </w:p>
    <w:p w:rsidR="00883E47" w:rsidRDefault="00883E47" w:rsidP="00883E47">
      <w:pPr>
        <w:pStyle w:val="box47880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I. OPĆE ODREDBE</w:t>
      </w: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1.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Ovom Odlukom utvrđuju se vrste poreza te stopa i visina por</w:t>
      </w:r>
      <w:r w:rsidR="00A74C61">
        <w:rPr>
          <w:color w:val="231F20"/>
        </w:rPr>
        <w:t>eza koji pripadaju Općini Berek</w:t>
      </w:r>
      <w:r>
        <w:rPr>
          <w:color w:val="231F20"/>
        </w:rPr>
        <w:t xml:space="preserve"> (u daljnjem tekstu: Općina) te nadležno porezno tijelo.</w:t>
      </w:r>
    </w:p>
    <w:p w:rsidR="00883E47" w:rsidRDefault="00883E47" w:rsidP="00883E47">
      <w:pPr>
        <w:pStyle w:val="box47880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II. VRSTE POREZA</w:t>
      </w: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2.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Općini pripadaju sljedeći porezi: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porez na potrošnju,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2. porez na kuće za odmor.</w:t>
      </w:r>
    </w:p>
    <w:p w:rsidR="00883E47" w:rsidRDefault="00883E47" w:rsidP="00883E47">
      <w:pPr>
        <w:pStyle w:val="box478809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i/>
          <w:iCs/>
          <w:color w:val="231F20"/>
          <w:sz w:val="26"/>
          <w:szCs w:val="26"/>
        </w:rPr>
        <w:t>1. Porez na potrošnju</w:t>
      </w: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3.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Porez na potrošnju plaća se po stopi od 3 %.</w:t>
      </w:r>
    </w:p>
    <w:p w:rsidR="00883E47" w:rsidRDefault="00883E47" w:rsidP="00883E47">
      <w:pPr>
        <w:pStyle w:val="box478809"/>
        <w:shd w:val="clear" w:color="auto" w:fill="FFFFFF"/>
        <w:spacing w:before="204" w:beforeAutospacing="0" w:after="72" w:afterAutospacing="0"/>
        <w:jc w:val="center"/>
        <w:textAlignment w:val="baseline"/>
        <w:rPr>
          <w:i/>
          <w:iCs/>
          <w:color w:val="231F20"/>
          <w:sz w:val="26"/>
          <w:szCs w:val="26"/>
        </w:rPr>
      </w:pPr>
      <w:r>
        <w:rPr>
          <w:i/>
          <w:iCs/>
          <w:color w:val="231F20"/>
          <w:sz w:val="26"/>
          <w:szCs w:val="26"/>
        </w:rPr>
        <w:t>2. Porez na kuće za odmor</w:t>
      </w: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4.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Porez na kuće za odmor plaća se u iznosu od</w:t>
      </w:r>
      <w:r w:rsidR="00A74C61">
        <w:rPr>
          <w:color w:val="231F20"/>
        </w:rPr>
        <w:t xml:space="preserve"> _____</w:t>
      </w:r>
      <w:r>
        <w:rPr>
          <w:color w:val="231F20"/>
        </w:rPr>
        <w:t xml:space="preserve"> eura po jednom kvadratnom metru korisne površine kuće za odmor na cijelom području općine </w:t>
      </w:r>
      <w:r w:rsidR="00A74C61">
        <w:rPr>
          <w:color w:val="231F20"/>
        </w:rPr>
        <w:t>Berek</w:t>
      </w:r>
      <w:r>
        <w:rPr>
          <w:color w:val="231F20"/>
        </w:rPr>
        <w:t>.</w:t>
      </w:r>
    </w:p>
    <w:p w:rsidR="00883E47" w:rsidRDefault="00883E47" w:rsidP="00883E47">
      <w:pPr>
        <w:pStyle w:val="box47880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III. NADLEŽNOST</w:t>
      </w: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5.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Poslove utvrđivanje, evidentiranja, nadzora, naplate i ovrhe radi naplate poreza na potrošnju i poreza na kuće za odmor obavlja Porezna uprava.</w:t>
      </w:r>
    </w:p>
    <w:p w:rsidR="00883E47" w:rsidRDefault="00883E47" w:rsidP="00883E47">
      <w:pPr>
        <w:pStyle w:val="box478809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lastRenderedPageBreak/>
        <w:t>IV. PRIJELAZNE I ZAVRŠNE ODREDBE</w:t>
      </w: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6.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Danom stupanja na snagu ove Odluke prestaje v</w:t>
      </w:r>
      <w:r w:rsidR="00A74C61">
        <w:rPr>
          <w:color w:val="231F20"/>
        </w:rPr>
        <w:t>ažiti Odluka o izmjenama i dopunama Odluke o općinskim porezima Općine Berek</w:t>
      </w:r>
      <w:r>
        <w:rPr>
          <w:color w:val="231F20"/>
        </w:rPr>
        <w:t xml:space="preserve"> </w:t>
      </w:r>
      <w:r w:rsidR="00A74C61">
        <w:rPr>
          <w:color w:val="231F20"/>
        </w:rPr>
        <w:t xml:space="preserve">( »Službeni glasnik </w:t>
      </w:r>
      <w:r>
        <w:rPr>
          <w:color w:val="231F20"/>
        </w:rPr>
        <w:t xml:space="preserve">Općine </w:t>
      </w:r>
      <w:r w:rsidR="00A74C61">
        <w:rPr>
          <w:color w:val="231F20"/>
        </w:rPr>
        <w:t>Berek</w:t>
      </w:r>
      <w:r>
        <w:rPr>
          <w:color w:val="231F20"/>
        </w:rPr>
        <w:t>« broj 0</w:t>
      </w:r>
      <w:r w:rsidR="00A74C61">
        <w:rPr>
          <w:color w:val="231F20"/>
        </w:rPr>
        <w:t>6/17</w:t>
      </w:r>
      <w:r>
        <w:rPr>
          <w:color w:val="231F20"/>
        </w:rPr>
        <w:t>).</w:t>
      </w: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7.</w:t>
      </w:r>
    </w:p>
    <w:p w:rsidR="00163F1D" w:rsidRDefault="00883E47" w:rsidP="00163F1D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Postupci u svezi s utvrđivanjem i naplatom poreza na kuće za odmor započeti prema odredbama</w:t>
      </w:r>
      <w:r w:rsidR="00163F1D" w:rsidRPr="00163F1D">
        <w:rPr>
          <w:color w:val="231F20"/>
        </w:rPr>
        <w:t xml:space="preserve"> </w:t>
      </w:r>
      <w:r w:rsidR="00163F1D">
        <w:rPr>
          <w:color w:val="231F20"/>
        </w:rPr>
        <w:t>Odluka o izmjenama i dopunama Odluke o općinskim porezima Općine Berek</w:t>
      </w:r>
    </w:p>
    <w:p w:rsidR="00163F1D" w:rsidRDefault="00163F1D" w:rsidP="00163F1D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 ( »Službeni glasnik Općine Berek« broj 06/17), </w:t>
      </w:r>
      <w:r w:rsidR="00883E47">
        <w:rPr>
          <w:color w:val="231F20"/>
        </w:rPr>
        <w:t xml:space="preserve"> a koji nisu dovršeni do stupanja na snagu ove Odluke, dovršit će se prema odredbama </w:t>
      </w:r>
      <w:r>
        <w:rPr>
          <w:color w:val="231F20"/>
        </w:rPr>
        <w:t>Odluka o izmjenama i dopunama Odluke o općinskim porezima Općine Berek ( »Službeni glasnik Općine Berek« broj 06/17),</w:t>
      </w:r>
    </w:p>
    <w:p w:rsidR="00163F1D" w:rsidRDefault="00163F1D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163F1D" w:rsidRDefault="00163F1D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8.</w:t>
      </w:r>
    </w:p>
    <w:p w:rsidR="00883E47" w:rsidRDefault="00883E47" w:rsidP="00883E47">
      <w:pPr>
        <w:pStyle w:val="box478809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 Odluka objavit će se u</w:t>
      </w:r>
      <w:r w:rsidR="00C3568C">
        <w:rPr>
          <w:color w:val="231F20"/>
        </w:rPr>
        <w:t xml:space="preserve"> »Narodnim novinama« i »Službenom glasniku</w:t>
      </w:r>
      <w:r>
        <w:rPr>
          <w:color w:val="231F20"/>
        </w:rPr>
        <w:t xml:space="preserve"> Općine </w:t>
      </w:r>
      <w:r w:rsidR="00C3568C">
        <w:rPr>
          <w:color w:val="231F20"/>
        </w:rPr>
        <w:t xml:space="preserve">Berek </w:t>
      </w:r>
      <w:r>
        <w:rPr>
          <w:color w:val="231F20"/>
        </w:rPr>
        <w:t xml:space="preserve">«, a stupa na snagu </w:t>
      </w:r>
      <w:r w:rsidR="00C3568C">
        <w:rPr>
          <w:color w:val="231F20"/>
        </w:rPr>
        <w:t>__________</w:t>
      </w:r>
      <w:r>
        <w:rPr>
          <w:color w:val="231F20"/>
        </w:rPr>
        <w:t xml:space="preserve"> 2025. godine.</w:t>
      </w:r>
    </w:p>
    <w:p w:rsidR="00C3568C" w:rsidRDefault="00C3568C" w:rsidP="00883E47">
      <w:pPr>
        <w:pStyle w:val="box478809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C3568C" w:rsidRDefault="00C3568C" w:rsidP="00883E47">
      <w:pPr>
        <w:pStyle w:val="box478809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C3568C" w:rsidRDefault="00C3568C" w:rsidP="00883E47">
      <w:pPr>
        <w:pStyle w:val="box478809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C3568C" w:rsidRDefault="00C3568C" w:rsidP="00883E47">
      <w:pPr>
        <w:pStyle w:val="box478809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883E47" w:rsidRDefault="00883E47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OPĆINSKO VIJEĆE OPĆINE </w:t>
      </w:r>
      <w:r w:rsidR="00C3568C">
        <w:rPr>
          <w:color w:val="231F20"/>
        </w:rPr>
        <w:t>BEREK</w:t>
      </w:r>
    </w:p>
    <w:p w:rsidR="00C3568C" w:rsidRDefault="00C3568C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C3568C" w:rsidRDefault="00C3568C" w:rsidP="00883E47">
      <w:pPr>
        <w:pStyle w:val="box478809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883E47" w:rsidRDefault="00883E47" w:rsidP="00C3568C">
      <w:pPr>
        <w:pStyle w:val="box478809"/>
        <w:shd w:val="clear" w:color="auto" w:fill="FFFFFF"/>
        <w:spacing w:before="0" w:beforeAutospacing="0" w:after="0" w:afterAutospacing="0"/>
        <w:ind w:left="2712"/>
        <w:jc w:val="right"/>
        <w:textAlignment w:val="baseline"/>
        <w:rPr>
          <w:color w:val="231F20"/>
        </w:rPr>
      </w:pPr>
      <w:r>
        <w:rPr>
          <w:color w:val="231F20"/>
        </w:rPr>
        <w:t>Predsjednik</w:t>
      </w:r>
      <w:r>
        <w:rPr>
          <w:rFonts w:ascii="Minion Pro" w:hAnsi="Minion Pro"/>
          <w:color w:val="231F20"/>
        </w:rPr>
        <w:br/>
      </w:r>
      <w:r w:rsidR="00C3568C">
        <w:rPr>
          <w:color w:val="231F20"/>
        </w:rPr>
        <w:t>Tomislav Šunjić</w:t>
      </w:r>
      <w:r w:rsidR="00870797">
        <w:rPr>
          <w:color w:val="231F20"/>
        </w:rPr>
        <w:t xml:space="preserve"> </w:t>
      </w:r>
      <w:bookmarkStart w:id="0" w:name="_GoBack"/>
      <w:bookmarkEnd w:id="0"/>
      <w:r w:rsidR="00870797">
        <w:rPr>
          <w:rFonts w:ascii="Calibri" w:hAnsi="Calibri" w:cs="Calibri"/>
        </w:rPr>
        <w:t xml:space="preserve">dipl. ing. </w:t>
      </w:r>
      <w:proofErr w:type="spellStart"/>
      <w:r w:rsidR="00870797">
        <w:rPr>
          <w:rFonts w:ascii="Calibri" w:hAnsi="Calibri" w:cs="Calibri"/>
        </w:rPr>
        <w:t>građ</w:t>
      </w:r>
      <w:proofErr w:type="spellEnd"/>
      <w:r w:rsidR="00870797">
        <w:rPr>
          <w:rFonts w:ascii="Calibri" w:hAnsi="Calibri" w:cs="Calibri"/>
        </w:rPr>
        <w:t>.</w:t>
      </w:r>
    </w:p>
    <w:p w:rsidR="00F735D8" w:rsidRDefault="00F735D8" w:rsidP="00C3568C">
      <w:pPr>
        <w:jc w:val="right"/>
      </w:pPr>
    </w:p>
    <w:sectPr w:rsidR="00F7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47"/>
    <w:rsid w:val="00163F1D"/>
    <w:rsid w:val="00870797"/>
    <w:rsid w:val="00883E47"/>
    <w:rsid w:val="00A74C61"/>
    <w:rsid w:val="00C3568C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8809">
    <w:name w:val="box_478809"/>
    <w:basedOn w:val="Normal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83E47"/>
  </w:style>
  <w:style w:type="paragraph" w:styleId="Tekstbalonia">
    <w:name w:val="Balloon Text"/>
    <w:basedOn w:val="Normal"/>
    <w:link w:val="TekstbaloniaChar"/>
    <w:uiPriority w:val="99"/>
    <w:semiHidden/>
    <w:unhideWhenUsed/>
    <w:rsid w:val="00C3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8809">
    <w:name w:val="box_478809"/>
    <w:basedOn w:val="Normal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83E47"/>
  </w:style>
  <w:style w:type="paragraph" w:styleId="Tekstbalonia">
    <w:name w:val="Balloon Text"/>
    <w:basedOn w:val="Normal"/>
    <w:link w:val="TekstbaloniaChar"/>
    <w:uiPriority w:val="99"/>
    <w:semiHidden/>
    <w:unhideWhenUsed/>
    <w:rsid w:val="00C3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2</cp:revision>
  <dcterms:created xsi:type="dcterms:W3CDTF">2025-02-11T07:57:00Z</dcterms:created>
  <dcterms:modified xsi:type="dcterms:W3CDTF">2025-02-11T08:57:00Z</dcterms:modified>
</cp:coreProperties>
</file>